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9E" w:rsidRDefault="00F0159E" w:rsidP="00F0159E">
      <w:pPr>
        <w:widowControl/>
        <w:jc w:val="left"/>
        <w:rPr>
          <w:rFonts w:ascii="微软雅黑" w:eastAsia="微软雅黑" w:hAnsi="微软雅黑"/>
          <w:b/>
          <w:bCs/>
          <w:color w:val="FFFFFF"/>
          <w:sz w:val="36"/>
          <w:szCs w:val="36"/>
        </w:rPr>
      </w:pPr>
    </w:p>
    <w:p w:rsidR="00F0159E" w:rsidRDefault="00F0159E" w:rsidP="00F0159E">
      <w:pPr>
        <w:ind w:leftChars="200" w:left="420"/>
        <w:outlineLvl w:val="0"/>
        <w:rPr>
          <w:rFonts w:ascii="微软雅黑" w:eastAsia="微软雅黑" w:hAnsi="微软雅黑"/>
          <w:b/>
          <w:bCs/>
          <w:color w:val="FFFFFF"/>
          <w:sz w:val="36"/>
          <w:szCs w:val="36"/>
        </w:rPr>
      </w:pPr>
      <w:r w:rsidRPr="00C57CDA">
        <w:rPr>
          <w:rFonts w:ascii="微软雅黑" w:eastAsia="微软雅黑" w:hAnsi="微软雅黑"/>
          <w:b/>
          <w:bCs/>
          <w:noProof/>
          <w:color w:val="FFFFFF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2C1793D1" wp14:editId="1F8E7997">
            <wp:simplePos x="0" y="0"/>
            <wp:positionH relativeFrom="column">
              <wp:posOffset>-172720</wp:posOffset>
            </wp:positionH>
            <wp:positionV relativeFrom="paragraph">
              <wp:posOffset>15240</wp:posOffset>
            </wp:positionV>
            <wp:extent cx="2876550" cy="695325"/>
            <wp:effectExtent l="0" t="0" r="0" b="9525"/>
            <wp:wrapNone/>
            <wp:docPr id="13" name="图片 1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bCs/>
          <w:color w:val="FFFFFF"/>
          <w:sz w:val="36"/>
          <w:szCs w:val="36"/>
        </w:rPr>
        <w:t>DS-</w:t>
      </w:r>
      <w:r w:rsidRPr="00F0159E">
        <w:rPr>
          <w:rFonts w:ascii="微软雅黑" w:eastAsia="微软雅黑" w:hAnsi="微软雅黑"/>
          <w:b/>
          <w:bCs/>
          <w:color w:val="FFFFFF"/>
          <w:sz w:val="36"/>
          <w:szCs w:val="36"/>
        </w:rPr>
        <w:t xml:space="preserve"> </w:t>
      </w:r>
      <w:r w:rsidRPr="00C57CDA">
        <w:rPr>
          <w:rFonts w:ascii="微软雅黑" w:eastAsia="微软雅黑" w:hAnsi="微软雅黑"/>
          <w:b/>
          <w:bCs/>
          <w:color w:val="FFFFFF"/>
          <w:sz w:val="36"/>
          <w:szCs w:val="36"/>
        </w:rPr>
        <w:t>K</w:t>
      </w:r>
      <w:r w:rsidR="00255C0E">
        <w:rPr>
          <w:rFonts w:ascii="微软雅黑" w:eastAsia="微软雅黑" w:hAnsi="微软雅黑"/>
          <w:b/>
          <w:bCs/>
          <w:color w:val="FFFFFF"/>
          <w:sz w:val="36"/>
          <w:szCs w:val="36"/>
        </w:rPr>
        <w:t>PJ-</w:t>
      </w:r>
      <w:r w:rsidR="00255C0E">
        <w:rPr>
          <w:rFonts w:ascii="微软雅黑" w:eastAsia="微软雅黑" w:hAnsi="微软雅黑" w:hint="eastAsia"/>
          <w:b/>
          <w:bCs/>
          <w:color w:val="FFFFFF"/>
          <w:sz w:val="36"/>
          <w:szCs w:val="36"/>
        </w:rPr>
        <w:t>3</w:t>
      </w:r>
      <w:r w:rsidR="00255C0E">
        <w:rPr>
          <w:rFonts w:ascii="微软雅黑" w:eastAsia="微软雅黑" w:hAnsi="微软雅黑"/>
          <w:b/>
          <w:bCs/>
          <w:color w:val="FFFFFF"/>
          <w:sz w:val="36"/>
          <w:szCs w:val="36"/>
        </w:rPr>
        <w:t>0</w:t>
      </w:r>
      <w:r w:rsidRPr="00C57CDA">
        <w:rPr>
          <w:rFonts w:ascii="微软雅黑" w:eastAsia="微软雅黑" w:hAnsi="微软雅黑"/>
          <w:b/>
          <w:bCs/>
          <w:color w:val="FFFFFF"/>
          <w:sz w:val="36"/>
          <w:szCs w:val="36"/>
        </w:rPr>
        <w:t>1</w:t>
      </w:r>
    </w:p>
    <w:p w:rsidR="00F0159E" w:rsidRDefault="006A1F8C" w:rsidP="00F0159E">
      <w:pPr>
        <w:ind w:leftChars="200" w:left="420"/>
        <w:outlineLvl w:val="0"/>
      </w:pPr>
      <w:r>
        <w:rPr>
          <w:rFonts w:ascii="微软雅黑" w:eastAsia="微软雅黑" w:hAnsi="微软雅黑" w:hint="eastAsia"/>
          <w:b/>
          <w:bCs/>
          <w:color w:val="FFFFFF"/>
          <w:sz w:val="20"/>
          <w:szCs w:val="36"/>
        </w:rPr>
        <w:t>解码器</w:t>
      </w:r>
      <w:r w:rsidR="00F0159E" w:rsidRPr="00F0159E">
        <w:rPr>
          <w:rFonts w:ascii="微软雅黑" w:eastAsia="微软雅黑" w:hAnsi="微软雅黑" w:hint="eastAsia"/>
          <w:b/>
          <w:bCs/>
          <w:color w:val="FFFFFF"/>
          <w:sz w:val="20"/>
          <w:szCs w:val="36"/>
        </w:rPr>
        <w:t>电源</w:t>
      </w:r>
    </w:p>
    <w:p w:rsidR="00F0159E" w:rsidRPr="00911E6C" w:rsidRDefault="00C7112A" w:rsidP="00F0159E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>
        <w:rPr>
          <w:rFonts w:ascii="宋体" w:hAnsi="宋体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7068B729" wp14:editId="7C479B13">
            <wp:simplePos x="0" y="0"/>
            <wp:positionH relativeFrom="column">
              <wp:posOffset>3608705</wp:posOffset>
            </wp:positionH>
            <wp:positionV relativeFrom="paragraph">
              <wp:posOffset>300355</wp:posOffset>
            </wp:positionV>
            <wp:extent cx="1573530" cy="1074420"/>
            <wp:effectExtent l="0" t="0" r="762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-KAW150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9E" w:rsidRPr="00911E6C">
        <w:rPr>
          <w:rFonts w:ascii="宋体" w:hAnsi="宋体" w:hint="eastAsia"/>
          <w:b/>
          <w:bCs/>
          <w:sz w:val="24"/>
          <w:szCs w:val="24"/>
          <w:highlight w:val="lightGray"/>
        </w:rPr>
        <w:t>功能特性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支持短路、过负载、过电压保护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平均无故障时间&gt; 200,000 hrs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采用自然风冷冷却方式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带LED电源指示灯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经100%满载老化处理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全部使用105℃长寿命电解电容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能承受300VAC浪涌输入5秒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最高可在70℃正常工作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承受5G振动测试</w:t>
      </w:r>
    </w:p>
    <w:p w:rsidR="00F0159E" w:rsidRPr="00C57CDA" w:rsidRDefault="00F0159E" w:rsidP="00F0159E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18"/>
          <w:szCs w:val="18"/>
        </w:rPr>
      </w:pPr>
      <w:r w:rsidRPr="00C57CDA">
        <w:rPr>
          <w:rFonts w:asciiTheme="minorEastAsia" w:hAnsiTheme="minorEastAsia" w:hint="eastAsia"/>
          <w:color w:val="000000" w:themeColor="text1"/>
          <w:sz w:val="18"/>
          <w:szCs w:val="18"/>
        </w:rPr>
        <w:t>高效率、长寿命、高可靠性</w:t>
      </w:r>
    </w:p>
    <w:p w:rsidR="00C7112A" w:rsidRPr="00AA57EC" w:rsidRDefault="00C7112A" w:rsidP="00AA57EC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AA57EC">
        <w:rPr>
          <w:rFonts w:ascii="宋体" w:hAnsi="宋体" w:hint="eastAsia"/>
          <w:b/>
          <w:bCs/>
          <w:sz w:val="24"/>
          <w:szCs w:val="24"/>
          <w:highlight w:val="lightGray"/>
        </w:rPr>
        <w:t>技术参数</w:t>
      </w:r>
    </w:p>
    <w:tbl>
      <w:tblPr>
        <w:tblW w:w="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</w:tblGrid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参数        型号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DE5ADF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DS-K</w:t>
            </w:r>
            <w:r w:rsidR="00DE5ADF">
              <w:rPr>
                <w:rFonts w:asciiTheme="minorEastAsia" w:hAnsiTheme="minorEastAsia"/>
                <w:color w:val="000000"/>
                <w:sz w:val="18"/>
                <w:szCs w:val="16"/>
              </w:rPr>
              <w:t>PJ</w:t>
            </w:r>
            <w:r w:rsidR="00DE5ADF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-</w:t>
            </w:r>
            <w:r w:rsidR="00DE5ADF">
              <w:rPr>
                <w:rFonts w:asciiTheme="minorEastAsia" w:hAnsiTheme="minorEastAsia"/>
                <w:color w:val="000000"/>
                <w:sz w:val="18"/>
                <w:szCs w:val="16"/>
              </w:rPr>
              <w:t>301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5070" w:type="dxa"/>
            <w:gridSpan w:val="2"/>
            <w:shd w:val="clear" w:color="auto" w:fill="BFBFBF" w:themeFill="background1" w:themeFillShade="BF"/>
            <w:vAlign w:val="center"/>
          </w:tcPr>
          <w:p w:rsidR="00C7112A" w:rsidRPr="00C57CDA" w:rsidRDefault="00C7112A" w:rsidP="00792325">
            <w:pPr>
              <w:widowControl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网络指标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输入电压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1A3B5C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6"/>
              </w:rPr>
              <w:t>176-264</w:t>
            </w:r>
            <w:r w:rsidR="00C7112A"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VAC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输出电压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6A1F8C" w:rsidP="006A1F8C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24</w:t>
            </w:r>
            <w:r w:rsidR="00C7112A"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V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输出电流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6A1F8C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6.5</w:t>
            </w:r>
            <w:r w:rsidR="00C7112A"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A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输出功率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1</w:t>
            </w: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50W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纹波与噪声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B3EDC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120mVp</w:t>
            </w:r>
            <w:r w:rsidR="00C7112A"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p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电压调整范围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1A3B5C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11.4</w:t>
            </w:r>
            <w:r>
              <w:rPr>
                <w:rFonts w:asciiTheme="minorEastAsia" w:hAnsiTheme="minorEastAsia"/>
                <w:color w:val="000000"/>
                <w:sz w:val="18"/>
                <w:szCs w:val="16"/>
              </w:rPr>
              <w:t>-</w:t>
            </w:r>
            <w:r w:rsidR="00C7112A"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13.2V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5070" w:type="dxa"/>
            <w:gridSpan w:val="2"/>
            <w:shd w:val="clear" w:color="auto" w:fill="BFBFBF" w:themeFill="background1" w:themeFillShade="BF"/>
            <w:vAlign w:val="center"/>
          </w:tcPr>
          <w:p w:rsidR="00C7112A" w:rsidRPr="00C57CDA" w:rsidRDefault="00C7112A" w:rsidP="00792325">
            <w:pPr>
              <w:widowControl/>
              <w:ind w:rightChars="71" w:right="149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一般规范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shd w:val="clear" w:color="auto" w:fill="auto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工作温度</w:t>
            </w:r>
          </w:p>
        </w:tc>
        <w:tc>
          <w:tcPr>
            <w:tcW w:w="3402" w:type="dxa"/>
            <w:shd w:val="clear" w:color="auto" w:fill="auto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-</w:t>
            </w: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25℃</w:t>
            </w: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~+70</w:t>
            </w: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℃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shd w:val="clear" w:color="auto" w:fill="auto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工作湿度</w:t>
            </w:r>
          </w:p>
        </w:tc>
        <w:tc>
          <w:tcPr>
            <w:tcW w:w="3402" w:type="dxa"/>
            <w:shd w:val="clear" w:color="auto" w:fill="auto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20%~90%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尺寸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199*98*38mm</w:t>
            </w: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（L*W*H）</w:t>
            </w:r>
          </w:p>
        </w:tc>
      </w:tr>
      <w:tr w:rsidR="00C7112A" w:rsidRPr="00C57CDA" w:rsidTr="00AA57EC">
        <w:trPr>
          <w:trHeight w:val="34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重量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A" w:rsidRPr="00C57CDA" w:rsidRDefault="00C7112A" w:rsidP="00792325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C57CDA">
              <w:rPr>
                <w:rFonts w:asciiTheme="minorEastAsia" w:hAnsiTheme="minorEastAsia"/>
                <w:color w:val="000000"/>
                <w:sz w:val="18"/>
                <w:szCs w:val="16"/>
              </w:rPr>
              <w:t>0.7kg</w:t>
            </w:r>
          </w:p>
        </w:tc>
      </w:tr>
    </w:tbl>
    <w:p w:rsidR="00C7112A" w:rsidRPr="00911E6C" w:rsidRDefault="00C7112A" w:rsidP="00C7112A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911E6C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255C0E" w:rsidRDefault="00255C0E" w:rsidP="00255C0E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DS-KPJ-3</w:t>
      </w:r>
      <w:r w:rsidR="00C7112A" w:rsidRPr="00C57CDA">
        <w:rPr>
          <w:rFonts w:ascii="宋体" w:hAnsi="宋体" w:hint="eastAsia"/>
          <w:sz w:val="18"/>
        </w:rPr>
        <w:t>01</w:t>
      </w:r>
      <w:r w:rsidR="00C7112A" w:rsidRPr="00C57CDA">
        <w:rPr>
          <w:rFonts w:ascii="宋体" w:hAnsi="宋体" w:hint="eastAsia"/>
          <w:sz w:val="18"/>
        </w:rPr>
        <w:tab/>
      </w:r>
      <w:r>
        <w:rPr>
          <w:rFonts w:ascii="宋体" w:hAnsi="宋体" w:hint="eastAsia"/>
          <w:sz w:val="18"/>
        </w:rPr>
        <w:t>解</w:t>
      </w:r>
      <w:bookmarkStart w:id="0" w:name="_GoBack"/>
      <w:bookmarkEnd w:id="0"/>
      <w:r>
        <w:rPr>
          <w:rFonts w:ascii="宋体" w:hAnsi="宋体" w:hint="eastAsia"/>
          <w:sz w:val="18"/>
        </w:rPr>
        <w:t>码器</w:t>
      </w:r>
      <w:r w:rsidR="00C7112A" w:rsidRPr="00C57CDA">
        <w:rPr>
          <w:rFonts w:ascii="宋体" w:hAnsi="宋体" w:hint="eastAsia"/>
          <w:sz w:val="18"/>
        </w:rPr>
        <w:t>电源</w:t>
      </w:r>
    </w:p>
    <w:p w:rsidR="00255C0E" w:rsidRDefault="00255C0E" w:rsidP="00255C0E">
      <w:pPr>
        <w:rPr>
          <w:rFonts w:ascii="宋体" w:hAnsi="宋体"/>
          <w:sz w:val="18"/>
        </w:rPr>
      </w:pPr>
    </w:p>
    <w:p w:rsidR="00255C0E" w:rsidRDefault="00255C0E" w:rsidP="00255C0E">
      <w:pPr>
        <w:rPr>
          <w:rFonts w:ascii="宋体" w:hAnsi="宋体"/>
          <w:sz w:val="18"/>
        </w:rPr>
      </w:pPr>
    </w:p>
    <w:p w:rsidR="00255C0E" w:rsidRDefault="00255C0E" w:rsidP="00255C0E">
      <w:pPr>
        <w:rPr>
          <w:rFonts w:ascii="宋体" w:hAnsi="宋体"/>
          <w:sz w:val="18"/>
        </w:rPr>
      </w:pPr>
    </w:p>
    <w:p w:rsidR="00255C0E" w:rsidRDefault="00255C0E" w:rsidP="00255C0E">
      <w:pPr>
        <w:rPr>
          <w:rFonts w:ascii="宋体" w:hAnsi="宋体"/>
          <w:sz w:val="18"/>
        </w:rPr>
      </w:pPr>
    </w:p>
    <w:p w:rsidR="00255C0E" w:rsidRDefault="00255C0E" w:rsidP="00255C0E">
      <w:pPr>
        <w:rPr>
          <w:rFonts w:ascii="宋体" w:hAnsi="宋体"/>
          <w:sz w:val="18"/>
        </w:rPr>
      </w:pPr>
    </w:p>
    <w:p w:rsidR="00255C0E" w:rsidRDefault="00255C0E" w:rsidP="00255C0E">
      <w:pPr>
        <w:rPr>
          <w:rFonts w:ascii="宋体" w:hAnsi="宋体"/>
          <w:sz w:val="18"/>
        </w:rPr>
      </w:pPr>
    </w:p>
    <w:p w:rsidR="00255C0E" w:rsidRPr="00255C0E" w:rsidRDefault="00255C0E" w:rsidP="00255C0E">
      <w:pPr>
        <w:rPr>
          <w:rFonts w:ascii="宋体" w:hAnsi="宋体"/>
          <w:sz w:val="18"/>
        </w:rPr>
      </w:pPr>
    </w:p>
    <w:p w:rsidR="00F0159E" w:rsidRPr="00C7112A" w:rsidRDefault="00C7112A" w:rsidP="00C7112A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安装尺寸</w:t>
      </w:r>
    </w:p>
    <w:p w:rsidR="00D57F9C" w:rsidRDefault="00D57F9C" w:rsidP="00F0159E">
      <w:pPr>
        <w:ind w:leftChars="200" w:left="420"/>
        <w:outlineLvl w:val="0"/>
        <w:rPr>
          <w:rFonts w:ascii="微软雅黑" w:eastAsia="微软雅黑" w:hAnsi="微软雅黑"/>
          <w:b/>
          <w:bCs/>
          <w:color w:val="FFFFFF"/>
          <w:sz w:val="36"/>
          <w:szCs w:val="36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55680" behindDoc="0" locked="0" layoutInCell="1" allowOverlap="1" wp14:anchorId="3D7E4CFD" wp14:editId="315C696B">
            <wp:simplePos x="0" y="0"/>
            <wp:positionH relativeFrom="column">
              <wp:posOffset>143510</wp:posOffset>
            </wp:positionH>
            <wp:positionV relativeFrom="paragraph">
              <wp:posOffset>467360</wp:posOffset>
            </wp:positionV>
            <wp:extent cx="5230800" cy="2768400"/>
            <wp:effectExtent l="0" t="0" r="8255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-KAW150-2-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800" cy="27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F9C" w:rsidRDefault="00D57F9C" w:rsidP="00255C0E">
      <w:pPr>
        <w:outlineLvl w:val="0"/>
        <w:rPr>
          <w:rFonts w:ascii="微软雅黑" w:eastAsia="微软雅黑" w:hAnsi="微软雅黑"/>
          <w:b/>
          <w:bCs/>
          <w:color w:val="FFFFFF"/>
          <w:sz w:val="36"/>
          <w:szCs w:val="36"/>
        </w:rPr>
      </w:pPr>
    </w:p>
    <w:sectPr w:rsidR="00D5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71" w:rsidRDefault="009B1271" w:rsidP="00F0159E">
      <w:r>
        <w:separator/>
      </w:r>
    </w:p>
  </w:endnote>
  <w:endnote w:type="continuationSeparator" w:id="0">
    <w:p w:rsidR="009B1271" w:rsidRDefault="009B1271" w:rsidP="00F0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71" w:rsidRDefault="009B1271" w:rsidP="00F0159E">
      <w:r>
        <w:separator/>
      </w:r>
    </w:p>
  </w:footnote>
  <w:footnote w:type="continuationSeparator" w:id="0">
    <w:p w:rsidR="009B1271" w:rsidRDefault="009B1271" w:rsidP="00F0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15"/>
    <w:rsid w:val="000E278B"/>
    <w:rsid w:val="001A3B5C"/>
    <w:rsid w:val="00234215"/>
    <w:rsid w:val="00255C0E"/>
    <w:rsid w:val="003D0372"/>
    <w:rsid w:val="003D4AEC"/>
    <w:rsid w:val="00542608"/>
    <w:rsid w:val="005D33C0"/>
    <w:rsid w:val="0064782B"/>
    <w:rsid w:val="006A1F8C"/>
    <w:rsid w:val="006B1858"/>
    <w:rsid w:val="00755B14"/>
    <w:rsid w:val="009B1271"/>
    <w:rsid w:val="00AA57EC"/>
    <w:rsid w:val="00C7112A"/>
    <w:rsid w:val="00CB3EDC"/>
    <w:rsid w:val="00D57F9C"/>
    <w:rsid w:val="00DA6587"/>
    <w:rsid w:val="00DE5ADF"/>
    <w:rsid w:val="00F0159E"/>
    <w:rsid w:val="00F6154F"/>
    <w:rsid w:val="00F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EC0EA"/>
  <w15:docId w15:val="{FD272094-D984-43DB-9858-D9714381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5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59E"/>
    <w:rPr>
      <w:sz w:val="18"/>
      <w:szCs w:val="18"/>
    </w:rPr>
  </w:style>
  <w:style w:type="paragraph" w:styleId="a7">
    <w:name w:val="List Paragraph"/>
    <w:basedOn w:val="a"/>
    <w:uiPriority w:val="34"/>
    <w:qFormat/>
    <w:rsid w:val="00F015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刘玉鼎</dc:creator>
  <cp:keywords/>
  <dc:description/>
  <cp:lastModifiedBy>顾春梅</cp:lastModifiedBy>
  <cp:revision>14</cp:revision>
  <dcterms:created xsi:type="dcterms:W3CDTF">2017-04-01T09:19:00Z</dcterms:created>
  <dcterms:modified xsi:type="dcterms:W3CDTF">2019-06-26T01:32:00Z</dcterms:modified>
</cp:coreProperties>
</file>